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C64" w:rsidRPr="005D7CF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  <w:r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Занятие </w:t>
      </w:r>
      <w:r w:rsidR="002026EE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>8</w:t>
      </w:r>
    </w:p>
    <w:p w:rsidR="00744C64" w:rsidRPr="000B746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</w:p>
    <w:p w:rsidR="00744C64" w:rsidRDefault="002026EE" w:rsidP="005D7CFE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>Способы прививки плодовых растений</w:t>
      </w:r>
      <w:r w:rsidR="005D7CFE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 xml:space="preserve"> </w:t>
      </w:r>
      <w:r w:rsidR="00744C64"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</w:t>
      </w:r>
    </w:p>
    <w:p w:rsidR="00744C64" w:rsidRDefault="00744C64" w:rsidP="005D7CFE">
      <w:pPr>
        <w:pStyle w:val="a5"/>
        <w:shd w:val="clear" w:color="auto" w:fill="FFFFFF"/>
        <w:ind w:left="0"/>
        <w:jc w:val="left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</w:p>
    <w:p w:rsid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>Цель занятия.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Ознакомить студентов с основными приемами прививки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плодовых  растений  и  дать  им  практические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навыки  в  выполнении  приемов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прививки.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Прививка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(трансплантация) – перено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с черенк</w:t>
      </w:r>
      <w:proofErr w:type="gramStart"/>
      <w:r>
        <w:rPr>
          <w:rFonts w:ascii="Times New Roman" w:hAnsi="Times New Roman"/>
          <w:color w:val="000000"/>
          <w:spacing w:val="-1"/>
          <w:sz w:val="28"/>
          <w:szCs w:val="28"/>
        </w:rPr>
        <w:t>а(</w:t>
      </w:r>
      <w:proofErr w:type="gramEnd"/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или щитка с почкой) с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одного растения на другое для сращивания их между собой.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В  практическом  и  научном  плодово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дстве  это  способ  размножения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применяется для: устойчивого сохранения хозяйственно пол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езных признаков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родительских  форм;  ускоренного  размн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ожения  новых  перспективных  и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районированных сортов; изменения силы рост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а, долговечности времени начала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и периода активного плодоношения; направ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ленного воздействия на развитие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корневой системы с целью адаптации в нов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ых экспериментальных условиях;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сохранения ценных пород и </w:t>
      </w:r>
      <w:proofErr w:type="gramStart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сортов</w:t>
      </w:r>
      <w:proofErr w:type="gramEnd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повре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жденных морозами, вредителями и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болезнями,  получения  вегетативных  гибридов,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 а  также  повышения  качества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плодово-ягодной продукции. </w:t>
      </w:r>
    </w:p>
    <w:p w:rsid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В настоящее время известно более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150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различных способов прививок из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которых наибольшее распространение имеют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: прививки почко</w:t>
      </w:r>
      <w:proofErr w:type="gramStart"/>
      <w:r>
        <w:rPr>
          <w:rFonts w:ascii="Times New Roman" w:hAnsi="Times New Roman"/>
          <w:color w:val="000000"/>
          <w:spacing w:val="-1"/>
          <w:sz w:val="28"/>
          <w:szCs w:val="28"/>
        </w:rPr>
        <w:t>й(</w:t>
      </w:r>
      <w:proofErr w:type="gramEnd"/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окулировка) и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черенков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(копулировка).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>Ход выполнения задания.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Студенты детально  изучают  способы  и  особенности 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прививок  почкой  и  черенком,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производя  соответствующие  записи  и  рисунки  в  рабочей  тетради. 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Окулировка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– основной способ прив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ивки культурных сортов плодовых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растений  в  </w:t>
      </w:r>
      <w:proofErr w:type="spellStart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питомниководческих</w:t>
      </w:r>
      <w:proofErr w:type="spellEnd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 хозяйст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вах  Средней  Азии.  Наибольшее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распространение здесь получили следующие способы окулировки: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а) прививка почки </w:t>
      </w:r>
      <w:proofErr w:type="spellStart"/>
      <w:proofErr w:type="gramStart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в«</w:t>
      </w:r>
      <w:proofErr w:type="gramEnd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Т</w:t>
      </w:r>
      <w:proofErr w:type="spellEnd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» образный разрез подвоя.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б) прививки почки в приклад.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>Описание  способа  прививки  почки  в</w:t>
      </w: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«Т» образный  разрез  подвоя  и </w:t>
      </w: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>рисунок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Описание прививки почки </w:t>
      </w:r>
      <w:proofErr w:type="spellStart"/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>вприклад</w:t>
      </w:r>
      <w:proofErr w:type="spellEnd"/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и рисунок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Прививка черенком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(копулировка) – с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пособ вегетативного размножения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плодовых  растений,  применяемый  для  переп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рививки  переросших  подвоев  в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питомнике, для получения саженцев с вст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авками клоновых подвоев, замены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сортов  в  садах,  восстановление  поврежде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нных  болезнями,  вредителями,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морозами и грызунами деревьев.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Наиболее часто в практике плодовод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ства применяются следующие виды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прививки черенком: </w:t>
      </w:r>
    </w:p>
    <w:p w:rsidR="005D7CF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а)  Прививка  в  расщеп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– использует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ся  для  перепрививки  взрослых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деревьев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(диаметр подвоя больше10 см).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lastRenderedPageBreak/>
        <w:t xml:space="preserve">Описание процесса прививки в расщеп и рисунок.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б) Прививка за кору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– применяется в тех случаях, что и в расщеп.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Описание процесса прививки за кору и рисунок.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в) Прививка в боковой зарез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– приме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няют во втором поле питомника с </w:t>
      </w:r>
      <w:proofErr w:type="spellStart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неприжившимися</w:t>
      </w:r>
      <w:proofErr w:type="spellEnd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окулировками. Этот способ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может быть использован и в саду </w:t>
      </w:r>
      <w:proofErr w:type="gramStart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при</w:t>
      </w:r>
      <w:proofErr w:type="gramEnd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прививки к нетолстым маточным ветвям.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Описание процесса прививки в боковой зарез и рисунок.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г) Окулировка простая и улучшенная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– применяются при относительно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равной толщине привоя и подвоя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(зимняя п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рививка, перепрививка1-2 летних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ветвей в саду).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5D7CF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>Описание процесса прививки обоими способами и рисунок.</w:t>
      </w:r>
    </w:p>
    <w:p w:rsid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>Контрольные в</w:t>
      </w: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опросы: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1.  Научное и практическое значение прививки в плодоводстве.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2.  Оказывают  ли  влияние  пр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ививка  растений  на  изменение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наследственных признаков родительских форм.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3.  Условия, обеспечивающие хорошее срастание привоя с подвоем.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4.  Факторы, влияющие на время проведения прививки. </w:t>
      </w:r>
    </w:p>
    <w:p w:rsidR="005D7CF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5.  Каким </w:t>
      </w:r>
      <w:proofErr w:type="gramStart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образом</w:t>
      </w:r>
      <w:proofErr w:type="gramEnd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и через </w:t>
      </w:r>
      <w:proofErr w:type="gramStart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какой</w:t>
      </w:r>
      <w:proofErr w:type="gramEnd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пром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ежуток времени можно определить </w:t>
      </w:r>
      <w:bookmarkStart w:id="0" w:name="_GoBack"/>
      <w:bookmarkEnd w:id="0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качество проведенной операции по прививки.</w:t>
      </w:r>
    </w:p>
    <w:sectPr w:rsidR="005D7CFE" w:rsidRPr="00202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53371"/>
    <w:multiLevelType w:val="hybridMultilevel"/>
    <w:tmpl w:val="5EFC833E"/>
    <w:lvl w:ilvl="0" w:tplc="67E069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211608EE"/>
    <w:multiLevelType w:val="hybridMultilevel"/>
    <w:tmpl w:val="B896EE92"/>
    <w:lvl w:ilvl="0" w:tplc="B7BE874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237E5572"/>
    <w:multiLevelType w:val="hybridMultilevel"/>
    <w:tmpl w:val="AA0031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2505F77"/>
    <w:multiLevelType w:val="hybridMultilevel"/>
    <w:tmpl w:val="1A686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516774"/>
    <w:multiLevelType w:val="hybridMultilevel"/>
    <w:tmpl w:val="0C6CF4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86359E"/>
    <w:multiLevelType w:val="hybridMultilevel"/>
    <w:tmpl w:val="9542AF50"/>
    <w:lvl w:ilvl="0" w:tplc="20FA767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398D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9730C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26E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D7CFE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4C64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1BA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7F6C73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4E3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4F22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2022-04-19T14:59:00Z</dcterms:created>
  <dcterms:modified xsi:type="dcterms:W3CDTF">2022-04-19T14:59:00Z</dcterms:modified>
</cp:coreProperties>
</file>